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9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7656"/>
        <w:gridCol w:w="8123"/>
      </w:tblGrid>
      <w:tr w:rsidR="00AB4478" w:rsidRPr="00AB4478" w:rsidTr="00E935B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763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35"/>
            </w:tblGrid>
            <w:tr w:rsidR="00AB4478" w:rsidRPr="00AB4478">
              <w:trPr>
                <w:tblCellSpacing w:w="7" w:type="dxa"/>
                <w:jc w:val="center"/>
              </w:trPr>
              <w:tc>
                <w:tcPr>
                  <w:tcW w:w="8655" w:type="dxa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___________________________________________________________________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(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բժշկական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հաստատության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անվանումը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)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AB4478" w:rsidRPr="00AB4478" w:rsidRDefault="00AB4478" w:rsidP="00AB4478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 Unicode" w:eastAsia="Times New Roman" w:hAnsi="Arial Unicode" w:cs="Times New Roman"/>
                <w:b/>
                <w:bCs/>
                <w:sz w:val="18"/>
                <w:szCs w:val="18"/>
              </w:rPr>
              <w:t xml:space="preserve">ՏԵՂԵԿԱՆՔ </w:t>
            </w:r>
          </w:p>
          <w:p w:rsidR="00AB4478" w:rsidRPr="00AB4478" w:rsidRDefault="00AB4478" w:rsidP="00AB447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 Unicode" w:eastAsia="Times New Roman" w:hAnsi="Arial Unicode" w:cs="Times New Roman"/>
                <w:b/>
                <w:bCs/>
                <w:sz w:val="18"/>
                <w:szCs w:val="18"/>
              </w:rPr>
              <w:t>ԲԺՇԿԱԿԱՆ ՀԱՎԱՏԱՐՄԱԳՐՄԱՆ</w:t>
            </w:r>
          </w:p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(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Լեռնային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Ղարաբաղի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Հանրապետության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կառավարությանն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առընթեր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ԼՂՀ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ոստիկանության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ճանապարհային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ոստիկանության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վարչություն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ներկայացնելու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համար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)</w:t>
            </w: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59"/>
              <w:gridCol w:w="4476"/>
            </w:tblGrid>
            <w:tr w:rsidR="00AB4478" w:rsidRPr="00AB4478">
              <w:trPr>
                <w:tblCellSpacing w:w="7" w:type="dxa"/>
              </w:trPr>
              <w:tc>
                <w:tcPr>
                  <w:tcW w:w="5535" w:type="dxa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Անունը</w:t>
                  </w:r>
                  <w:proofErr w:type="spellEnd"/>
                </w:p>
              </w:tc>
              <w:tc>
                <w:tcPr>
                  <w:tcW w:w="3495" w:type="dxa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         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Ազգանունը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Հայրանունը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Ծննդյան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տարեթիվ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Աշխատանքի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վայրը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Անցել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բժշկական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հավատարմագրում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 ____________20___թ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_____ __________20___թ.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_____ __________20___թ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                                                        </w:t>
            </w:r>
          </w:p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                                         </w:t>
            </w:r>
            <w:r w:rsidRPr="00AB44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</w:t>
            </w:r>
            <w:r w:rsidRPr="00AB4478">
              <w:rPr>
                <w:rFonts w:ascii="Arial Unicode" w:eastAsia="Times New Roman" w:hAnsi="Arial Unicode" w:cs="Arial Unicode"/>
                <w:b/>
                <w:bCs/>
                <w:sz w:val="18"/>
                <w:szCs w:val="18"/>
              </w:rPr>
              <w:t xml:space="preserve"> ԵԶՐԱԿԱՑՈՒԹՅՈՒՆ</w:t>
            </w:r>
          </w:p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                                   </w:t>
            </w:r>
            <w:r w:rsidRPr="00AB4478">
              <w:rPr>
                <w:rFonts w:ascii="Arial Unicode" w:eastAsia="Times New Roman" w:hAnsi="Arial Unicode" w:cs="Arial Unicode"/>
                <w:b/>
                <w:bCs/>
                <w:sz w:val="18"/>
                <w:szCs w:val="18"/>
              </w:rPr>
              <w:t xml:space="preserve"> </w:t>
            </w:r>
            <w:r w:rsidRPr="00AB4478">
              <w:rPr>
                <w:rFonts w:ascii="Arial Unicode" w:eastAsia="Times New Roman" w:hAnsi="Arial Unicode" w:cs="Times New Roman"/>
                <w:b/>
                <w:bCs/>
                <w:sz w:val="18"/>
                <w:szCs w:val="18"/>
              </w:rPr>
              <w:t>ԲԺՇԿԱԿԱՆ ՀԱՆՁՆԱԺՈՂՈՎԻ</w:t>
            </w:r>
          </w:p>
          <w:p w:rsidR="00AB4478" w:rsidRPr="00AB4478" w:rsidRDefault="00AB4478" w:rsidP="00AB447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(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անհրաժեշտն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ընդգծել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)</w:t>
            </w:r>
          </w:p>
          <w:p w:rsidR="00AB4478" w:rsidRPr="00E935B9" w:rsidRDefault="00AB4478" w:rsidP="00E935B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է (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չէ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)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տրոլեյբուս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,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տրամվայ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վարելու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:</w:t>
            </w:r>
          </w:p>
          <w:p w:rsidR="00AB4478" w:rsidRPr="00E935B9" w:rsidRDefault="00AB4478" w:rsidP="00E935B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է (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չէ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)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մոտոցիկլ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,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մոտոռոլլեր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,</w:t>
            </w:r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մոտոսահնակ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վարելու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(«A»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կարգ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):</w:t>
            </w:r>
          </w:p>
          <w:p w:rsidR="00AB4478" w:rsidRPr="00E935B9" w:rsidRDefault="00AB4478" w:rsidP="00E935B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է (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չէ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)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մինչև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3500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կգ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թույլատրելի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առավելագույն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զանգված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կամ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</w:p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ուղևորների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համար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նախատեսված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մինչև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8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նստատեղ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ունեցող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ավտոմոբիլներ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վարելու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</w:p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(«B»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կարգ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)</w:t>
            </w:r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:</w:t>
            </w:r>
          </w:p>
          <w:p w:rsidR="00AB4478" w:rsidRPr="00E935B9" w:rsidRDefault="00AB4478" w:rsidP="00E935B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է (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չէ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) 3500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կգ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ավելի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թույլատրելի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առավելագույն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զանգված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</w:p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ունեցող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ավտոմոբիլներ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վարելու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(«C»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կարգ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)</w:t>
            </w:r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:</w:t>
            </w:r>
          </w:p>
          <w:p w:rsidR="00AB4478" w:rsidRPr="00E935B9" w:rsidRDefault="00AB4478" w:rsidP="00E935B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է (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չէ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)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ուղևորների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համար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նախատեսված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` 8-ից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ավելի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նստատեղ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</w:p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ունեցող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ավտոմոբիլներ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վարելու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(«D» </w:t>
            </w:r>
            <w:proofErr w:type="spellStart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կարգ</w:t>
            </w:r>
            <w:proofErr w:type="spellEnd"/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>)</w:t>
            </w:r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:</w:t>
            </w:r>
          </w:p>
          <w:p w:rsidR="00AB4478" w:rsidRPr="00E935B9" w:rsidRDefault="00AB4478" w:rsidP="00E935B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է (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պիտանի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չէ</w:t>
            </w:r>
            <w:proofErr w:type="spellEnd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) </w:t>
            </w:r>
            <w:proofErr w:type="spellStart"/>
            <w:r w:rsidRPr="00E935B9">
              <w:rPr>
                <w:rFonts w:ascii="Arial Unicode" w:eastAsia="Times New Roman" w:hAnsi="Arial Unicode" w:cs="Arial Unicode"/>
                <w:sz w:val="18"/>
                <w:szCs w:val="18"/>
              </w:rPr>
              <w:t>մոտոսայլակներ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վարելու</w:t>
            </w:r>
            <w:proofErr w:type="spellEnd"/>
            <w:r w:rsidRPr="00E935B9">
              <w:rPr>
                <w:rFonts w:ascii="Arial Unicode" w:eastAsia="Times New Roman" w:hAnsi="Arial Unicode" w:cs="Times New Roman"/>
                <w:sz w:val="18"/>
                <w:szCs w:val="18"/>
              </w:rPr>
              <w:t>:</w:t>
            </w:r>
          </w:p>
          <w:tbl>
            <w:tblPr>
              <w:tblW w:w="7335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  <w:gridCol w:w="4120"/>
            </w:tblGrid>
            <w:tr w:rsidR="00AB4478" w:rsidRPr="00AB4478">
              <w:trPr>
                <w:tblCellSpacing w:w="7" w:type="dxa"/>
              </w:trPr>
              <w:tc>
                <w:tcPr>
                  <w:tcW w:w="3180" w:type="dxa"/>
                  <w:vAlign w:val="center"/>
                  <w:hideMark/>
                </w:tcPr>
                <w:p w:rsidR="00E935B9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</w:p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Հերթական</w:t>
                  </w:r>
                  <w:proofErr w:type="spellEnd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հավատարմագրումը</w:t>
                  </w:r>
                  <w:proofErr w:type="spellEnd"/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4080" w:type="dxa"/>
                  <w:vAlign w:val="center"/>
                  <w:hideMark/>
                </w:tcPr>
                <w:p w:rsidR="00E935B9" w:rsidRDefault="00AB4478" w:rsidP="00AB44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      </w:t>
                  </w:r>
                </w:p>
                <w:p w:rsidR="00AB4478" w:rsidRPr="00AB4478" w:rsidRDefault="00E935B9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</w:t>
                  </w:r>
                  <w:r w:rsidR="00AB4478"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="00AB4478"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 __________________20___թ</w:t>
                  </w:r>
                  <w:r w:rsidR="00AB4478"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     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_______ _______________20___թ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     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______________________20___</w:t>
                  </w: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թ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5"/>
              <w:gridCol w:w="2117"/>
              <w:gridCol w:w="1481"/>
              <w:gridCol w:w="1773"/>
            </w:tblGrid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Արյան</w:t>
                  </w:r>
                  <w:proofErr w:type="spellEnd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խումբ</w:t>
                  </w:r>
                  <w:proofErr w:type="spellEnd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`</w:t>
                  </w: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ռեզուս-ֆակտոր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  <w:t>`</w:t>
                  </w: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</w:t>
                  </w:r>
                </w:p>
              </w:tc>
            </w:tr>
          </w:tbl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 </w:t>
            </w:r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84"/>
              <w:gridCol w:w="4777"/>
            </w:tblGrid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Լրացուցիչ</w:t>
                  </w:r>
                  <w:proofErr w:type="spellEnd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գրառումներ</w:t>
                  </w:r>
                  <w:proofErr w:type="spellEnd"/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        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Բժշկական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հաստատության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բժիշկ-թերապևտ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 </w:t>
                  </w:r>
                </w:p>
              </w:tc>
            </w:tr>
          </w:tbl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vanish/>
                <w:sz w:val="18"/>
                <w:szCs w:val="18"/>
                <w:vertAlign w:val="superscript"/>
              </w:rPr>
            </w:pP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60"/>
              <w:gridCol w:w="4777"/>
            </w:tblGrid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Լուսանկարի</w:t>
                  </w:r>
                  <w:proofErr w:type="spellEnd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տեղ</w:t>
                  </w:r>
                  <w:proofErr w:type="spellEnd"/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     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 xml:space="preserve"> </w:t>
                  </w: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(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ստորագրությունը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,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անունը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,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ազգանունը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)</w:t>
                  </w:r>
                </w:p>
              </w:tc>
            </w:tr>
          </w:tbl>
          <w:p w:rsidR="00E935B9" w:rsidRDefault="00E935B9" w:rsidP="00AB447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</w:p>
          <w:p w:rsidR="00AB4478" w:rsidRPr="00AB4478" w:rsidRDefault="00AB4478" w:rsidP="00E935B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Բժշկական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հաստատության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  <w:proofErr w:type="spellStart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>տնօրեն</w:t>
            </w:r>
            <w:proofErr w:type="spellEnd"/>
            <w:r w:rsidRPr="00AB4478">
              <w:rPr>
                <w:rFonts w:ascii="Arial Unicode" w:eastAsia="Times New Roman" w:hAnsi="Arial Unicode" w:cs="Times New Roman"/>
                <w:sz w:val="18"/>
                <w:szCs w:val="18"/>
              </w:rPr>
              <w:t xml:space="preserve"> </w:t>
            </w:r>
          </w:p>
          <w:p w:rsidR="00AB4478" w:rsidRPr="00AB4478" w:rsidRDefault="00AB4478" w:rsidP="00AB4478">
            <w:pPr>
              <w:spacing w:after="0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AB4478">
              <w:rPr>
                <w:rFonts w:ascii="Arial Unicode" w:eastAsia="Times New Roman" w:hAnsi="Arial Unicode" w:cs="Arial Unicode"/>
                <w:sz w:val="18"/>
                <w:szCs w:val="18"/>
              </w:rPr>
              <w:t xml:space="preserve"> </w:t>
            </w:r>
          </w:p>
          <w:tbl>
            <w:tblPr>
              <w:tblW w:w="483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30"/>
            </w:tblGrid>
            <w:tr w:rsidR="00AB4478" w:rsidRPr="00AB4478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Arial Unicode"/>
                      <w:sz w:val="18"/>
                      <w:szCs w:val="18"/>
                    </w:rPr>
                    <w:t>________________________________________</w:t>
                  </w:r>
                </w:p>
              </w:tc>
            </w:tr>
            <w:tr w:rsidR="00AB4478" w:rsidRPr="00AB4478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4478" w:rsidRPr="00AB4478" w:rsidRDefault="00AB4478" w:rsidP="00AB447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18"/>
                      <w:szCs w:val="18"/>
                    </w:rPr>
                  </w:pPr>
                  <w:r w:rsidRPr="00AB4478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(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ստորագրությունը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,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անունը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 xml:space="preserve">, </w:t>
                  </w:r>
                  <w:proofErr w:type="spellStart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ազգանունը</w:t>
                  </w:r>
                  <w:proofErr w:type="spellEnd"/>
                  <w:r w:rsidRPr="00AB4478">
                    <w:rPr>
                      <w:rFonts w:ascii="Arial Unicode" w:eastAsia="Times New Roman" w:hAnsi="Arial Unicode" w:cs="Times New Roman"/>
                      <w:sz w:val="18"/>
                      <w:szCs w:val="18"/>
                      <w:vertAlign w:val="superscript"/>
                    </w:rPr>
                    <w:t>)</w:t>
                  </w:r>
                </w:p>
              </w:tc>
            </w:tr>
          </w:tbl>
          <w:p w:rsidR="00AB4478" w:rsidRPr="00AB4478" w:rsidRDefault="00AB4478" w:rsidP="00AB447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18"/>
                <w:szCs w:val="18"/>
              </w:rPr>
            </w:pPr>
            <w:r w:rsidRPr="00AB4478">
              <w:rPr>
                <w:rFonts w:ascii="Arial Unicode" w:eastAsia="Times New Roman" w:hAnsi="Arial Unicode" w:cs="Times New Roman"/>
                <w:b/>
                <w:bCs/>
                <w:sz w:val="18"/>
                <w:szCs w:val="18"/>
              </w:rPr>
              <w:t>Կ.Տ</w:t>
            </w:r>
            <w:r w:rsidRPr="00AB447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E935B9" w:rsidRPr="00E935B9" w:rsidRDefault="00E935B9" w:rsidP="00E935B9">
      <w:pPr>
        <w:pStyle w:val="a3"/>
        <w:spacing w:before="0" w:beforeAutospacing="0" w:after="0" w:afterAutospacing="0"/>
        <w:ind w:firstLine="375"/>
        <w:rPr>
          <w:rFonts w:ascii="Arial Unicode" w:hAnsi="Arial Unicode"/>
          <w:b/>
          <w:bCs/>
          <w:sz w:val="21"/>
          <w:szCs w:val="21"/>
        </w:rPr>
      </w:pPr>
      <w:r>
        <w:rPr>
          <w:rFonts w:ascii="Arial Unicode" w:hAnsi="Arial Unicode"/>
          <w:b/>
          <w:bCs/>
          <w:sz w:val="21"/>
          <w:szCs w:val="21"/>
        </w:rPr>
        <w:t xml:space="preserve">ԼՂՀ </w:t>
      </w:r>
      <w:proofErr w:type="spellStart"/>
      <w:r>
        <w:rPr>
          <w:rFonts w:ascii="Arial Unicode" w:hAnsi="Arial Unicode"/>
          <w:b/>
          <w:bCs/>
          <w:sz w:val="21"/>
          <w:szCs w:val="21"/>
        </w:rPr>
        <w:t>կառավարության</w:t>
      </w:r>
      <w:proofErr w:type="spellEnd"/>
      <w:r>
        <w:rPr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b/>
          <w:bCs/>
          <w:sz w:val="21"/>
          <w:szCs w:val="21"/>
        </w:rPr>
        <w:t>աշխատակազմի</w:t>
      </w:r>
      <w:proofErr w:type="spellEnd"/>
      <w:r>
        <w:rPr>
          <w:rFonts w:ascii="Arial Unicode" w:hAnsi="Arial Unicode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 Unicode" w:hAnsi="Arial Unicode" w:cs="Arial Unicode"/>
          <w:b/>
          <w:bCs/>
          <w:sz w:val="21"/>
          <w:szCs w:val="21"/>
        </w:rPr>
        <w:t xml:space="preserve"> </w:t>
      </w:r>
      <w:proofErr w:type="spellStart"/>
      <w:r>
        <w:rPr>
          <w:rFonts w:ascii="Arial Unicode" w:hAnsi="Arial Unicode" w:cs="Arial Unicode"/>
          <w:b/>
          <w:bCs/>
          <w:sz w:val="21"/>
          <w:szCs w:val="21"/>
        </w:rPr>
        <w:t>ղեկավար-նախարա</w:t>
      </w:r>
      <w:r>
        <w:rPr>
          <w:rFonts w:ascii="Arial Unicode" w:hAnsi="Arial Unicode"/>
          <w:b/>
          <w:bCs/>
          <w:sz w:val="21"/>
          <w:szCs w:val="21"/>
        </w:rPr>
        <w:t>ր</w:t>
      </w:r>
      <w:proofErr w:type="spellEnd"/>
      <w:r>
        <w:rPr>
          <w:rFonts w:ascii="Arial Unicode" w:hAnsi="Arial Unicode"/>
          <w:b/>
          <w:bCs/>
          <w:sz w:val="21"/>
          <w:szCs w:val="21"/>
        </w:rPr>
        <w:t xml:space="preserve">                                                                                </w:t>
      </w:r>
      <w:r>
        <w:rPr>
          <w:rStyle w:val="a4"/>
          <w:rFonts w:ascii="Arial Unicode" w:hAnsi="Arial Unicode"/>
          <w:sz w:val="21"/>
          <w:szCs w:val="21"/>
        </w:rPr>
        <w:t>Ս. ԳՐԻԳՈՐՅԱՆ</w:t>
      </w:r>
    </w:p>
    <w:p w:rsidR="00E935B9" w:rsidRDefault="00E935B9" w:rsidP="00E935B9">
      <w:pPr>
        <w:pStyle w:val="a3"/>
        <w:spacing w:before="0" w:beforeAutospacing="0" w:after="0" w:afterAutospacing="0"/>
        <w:ind w:firstLine="375"/>
        <w:rPr>
          <w:rFonts w:ascii="Arial Unicode" w:hAnsi="Arial Unicode"/>
          <w:b/>
          <w:bCs/>
          <w:sz w:val="21"/>
          <w:szCs w:val="21"/>
        </w:rPr>
      </w:pPr>
    </w:p>
    <w:p w:rsidR="00FF6B54" w:rsidRPr="00AB4478" w:rsidRDefault="00FF6B54" w:rsidP="00AB4478">
      <w:pPr>
        <w:rPr>
          <w:sz w:val="18"/>
          <w:szCs w:val="18"/>
        </w:rPr>
      </w:pPr>
    </w:p>
    <w:sectPr w:rsidR="00FF6B54" w:rsidRPr="00AB4478" w:rsidSect="00AB4478">
      <w:pgSz w:w="15840" w:h="12240" w:orient="landscape"/>
      <w:pgMar w:top="1440" w:right="36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13EE3"/>
    <w:multiLevelType w:val="hybridMultilevel"/>
    <w:tmpl w:val="868C147C"/>
    <w:lvl w:ilvl="0" w:tplc="148E1308">
      <w:start w:val="1"/>
      <w:numFmt w:val="decimal"/>
      <w:lvlText w:val="%1."/>
      <w:lvlJc w:val="left"/>
      <w:pPr>
        <w:ind w:left="390" w:hanging="360"/>
      </w:pPr>
      <w:rPr>
        <w:rFonts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49AD"/>
    <w:rsid w:val="006549AD"/>
    <w:rsid w:val="00770A18"/>
    <w:rsid w:val="00AB4478"/>
    <w:rsid w:val="00E935B9"/>
    <w:rsid w:val="00FF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4478"/>
    <w:rPr>
      <w:b/>
      <w:bCs/>
    </w:rPr>
  </w:style>
  <w:style w:type="paragraph" w:styleId="a5">
    <w:name w:val="List Paragraph"/>
    <w:basedOn w:val="a"/>
    <w:uiPriority w:val="34"/>
    <w:qFormat/>
    <w:rsid w:val="00E93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2016-05-05T09:32:00Z</dcterms:created>
  <dcterms:modified xsi:type="dcterms:W3CDTF">2016-05-05T09:40:00Z</dcterms:modified>
</cp:coreProperties>
</file>